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D6" w:rsidRDefault="005A30D6" w:rsidP="005A30D6">
      <w:pPr>
        <w:pStyle w:val="p1"/>
      </w:pPr>
    </w:p>
    <w:p w:rsidR="005A30D6" w:rsidRDefault="005A30D6" w:rsidP="005A3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СОВЕТ</w:t>
      </w:r>
    </w:p>
    <w:p w:rsidR="005A30D6" w:rsidRDefault="005A30D6" w:rsidP="005A30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СОВЕТСКОГО МУНИЦИПАЛЬНОГО ОБРАЗОВАНИЯ</w:t>
      </w:r>
    </w:p>
    <w:p w:rsidR="005A30D6" w:rsidRDefault="005A30D6" w:rsidP="005A30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ДЕРГАЧЕВСКОГО МУНИЦИПАЛЬНОГО РАЙОНА</w:t>
      </w:r>
    </w:p>
    <w:p w:rsidR="005A30D6" w:rsidRDefault="005A30D6" w:rsidP="005A30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САРАТОВСКОЙ ОБЛАСТИ</w:t>
      </w:r>
    </w:p>
    <w:p w:rsidR="005A30D6" w:rsidRDefault="005A30D6" w:rsidP="005A30D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A30D6" w:rsidRDefault="005A30D6" w:rsidP="005A30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 № 168-439</w:t>
      </w:r>
    </w:p>
    <w:p w:rsidR="005A30D6" w:rsidRDefault="005A30D6" w:rsidP="005A30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  15 августа 2016 года</w:t>
      </w:r>
    </w:p>
    <w:p w:rsidR="005A30D6" w:rsidRDefault="005A30D6" w:rsidP="005A30D6">
      <w:pPr>
        <w:pStyle w:val="p1"/>
        <w:spacing w:before="0" w:beforeAutospacing="0" w:after="0" w:afterAutospacing="0"/>
        <w:rPr>
          <w:b/>
        </w:rPr>
      </w:pPr>
    </w:p>
    <w:p w:rsidR="005A30D6" w:rsidRDefault="005A30D6" w:rsidP="005A30D6">
      <w:pPr>
        <w:pStyle w:val="p1"/>
        <w:spacing w:before="0" w:beforeAutospacing="0" w:after="0" w:afterAutospacing="0"/>
        <w:rPr>
          <w:b/>
        </w:rPr>
      </w:pPr>
    </w:p>
    <w:p w:rsidR="005A30D6" w:rsidRDefault="005A30D6" w:rsidP="005A30D6">
      <w:pPr>
        <w:pStyle w:val="p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 Советского</w:t>
      </w:r>
    </w:p>
    <w:p w:rsidR="005A30D6" w:rsidRDefault="005A30D6" w:rsidP="005A30D6">
      <w:pPr>
        <w:pStyle w:val="p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Дергачевского </w:t>
      </w:r>
    </w:p>
    <w:p w:rsidR="005A30D6" w:rsidRDefault="005A30D6" w:rsidP="005A30D6">
      <w:pPr>
        <w:pStyle w:val="p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Саратовской области</w:t>
      </w:r>
    </w:p>
    <w:p w:rsidR="005A30D6" w:rsidRDefault="005A30D6" w:rsidP="005A30D6">
      <w:pPr>
        <w:pStyle w:val="p1"/>
        <w:spacing w:before="0" w:beforeAutospacing="0" w:after="0" w:afterAutospacing="0"/>
        <w:rPr>
          <w:b/>
          <w:sz w:val="28"/>
          <w:szCs w:val="28"/>
        </w:rPr>
      </w:pPr>
    </w:p>
    <w:p w:rsidR="005A30D6" w:rsidRDefault="005A30D6" w:rsidP="005A30D6">
      <w:pPr>
        <w:pStyle w:val="p1"/>
        <w:spacing w:before="0" w:beforeAutospacing="0" w:after="0" w:afterAutospacing="0"/>
        <w:rPr>
          <w:b/>
          <w:sz w:val="28"/>
          <w:szCs w:val="28"/>
        </w:rPr>
      </w:pPr>
    </w:p>
    <w:p w:rsidR="005A30D6" w:rsidRDefault="005A30D6" w:rsidP="005A30D6">
      <w:pPr>
        <w:pStyle w:val="p1"/>
        <w:spacing w:before="0" w:beforeAutospacing="0" w:after="0" w:afterAutospacing="0"/>
        <w:rPr>
          <w:b/>
          <w:sz w:val="28"/>
          <w:szCs w:val="28"/>
        </w:rPr>
      </w:pPr>
    </w:p>
    <w:p w:rsidR="005A30D6" w:rsidRDefault="005A30D6" w:rsidP="005A30D6">
      <w:pPr>
        <w:pStyle w:val="p1"/>
        <w:spacing w:before="0" w:beforeAutospacing="0" w:after="0" w:afterAutospacing="0"/>
        <w:rPr>
          <w:b/>
          <w:sz w:val="28"/>
          <w:szCs w:val="28"/>
        </w:rPr>
      </w:pPr>
    </w:p>
    <w:p w:rsidR="005A30D6" w:rsidRDefault="005A30D6" w:rsidP="005A30D6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6 октября 2003 г. №131-ФЗ «Об общих принципах организации местного самоуправления в Российской Федерации», Закона Саратовской области от 30 сентября 2014 г. N 108-ЗСО "О вопросах местного значения сельских поселений Саратовской области" Закона Саратовской области от 30.09.2014 года № 109-ЗСО «О порядке избрания глав муниципальных образований в Саратовской области», Закона Саратовской области от 29.10.2014 года № 131-ЗСО «О порядке формирования представительных органов муниципальных районов в Саратовской области», Устава  Советского муниципального образования Дергачевского муниципального района Саратовской области Совет  Советского муниципального образования Дергачевского муниципального района Саратовской области</w:t>
      </w:r>
    </w:p>
    <w:p w:rsidR="005A30D6" w:rsidRDefault="005A30D6" w:rsidP="005A30D6">
      <w:pPr>
        <w:pStyle w:val="p1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A30D6" w:rsidRDefault="005A30D6" w:rsidP="005A30D6">
      <w:pPr>
        <w:pStyle w:val="p2"/>
        <w:rPr>
          <w:sz w:val="28"/>
          <w:szCs w:val="28"/>
        </w:rPr>
      </w:pPr>
      <w:r>
        <w:rPr>
          <w:sz w:val="28"/>
          <w:szCs w:val="28"/>
        </w:rPr>
        <w:t>1. Внести в Устав  Советского муниципального образования Дергачевского муниципального района Саратовской области следующие изменения:</w:t>
      </w:r>
    </w:p>
    <w:p w:rsidR="005A30D6" w:rsidRDefault="005A30D6" w:rsidP="005A30D6">
      <w:pPr>
        <w:pStyle w:val="p2"/>
        <w:rPr>
          <w:sz w:val="28"/>
          <w:szCs w:val="28"/>
        </w:rPr>
      </w:pPr>
      <w:bookmarkStart w:id="0" w:name="sub_31"/>
      <w:r>
        <w:rPr>
          <w:sz w:val="28"/>
          <w:szCs w:val="28"/>
        </w:rPr>
        <w:t>1)</w:t>
      </w:r>
      <w:bookmarkStart w:id="1" w:name="sub_1210"/>
      <w:bookmarkEnd w:id="0"/>
      <w:r>
        <w:rPr>
          <w:sz w:val="28"/>
          <w:szCs w:val="28"/>
        </w:rPr>
        <w:t xml:space="preserve"> В статье 3 Устава:</w:t>
      </w:r>
      <w:bookmarkEnd w:id="1"/>
    </w:p>
    <w:p w:rsidR="005A30D6" w:rsidRDefault="005A30D6" w:rsidP="005A30D6">
      <w:pPr>
        <w:pStyle w:val="p2"/>
        <w:rPr>
          <w:sz w:val="28"/>
          <w:szCs w:val="28"/>
        </w:rPr>
      </w:pPr>
      <w:r>
        <w:rPr>
          <w:sz w:val="28"/>
          <w:szCs w:val="28"/>
        </w:rPr>
        <w:t>- пункт 7 изложить в следующей редакции:</w:t>
      </w:r>
    </w:p>
    <w:p w:rsidR="005A30D6" w:rsidRDefault="005A30D6" w:rsidP="005A30D6">
      <w:pPr>
        <w:pStyle w:val="p2"/>
        <w:rPr>
          <w:sz w:val="28"/>
          <w:szCs w:val="28"/>
        </w:rPr>
      </w:pPr>
      <w:r>
        <w:rPr>
          <w:sz w:val="28"/>
          <w:szCs w:val="28"/>
        </w:rPr>
        <w:t>"7)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поселения;"</w:t>
      </w:r>
    </w:p>
    <w:p w:rsidR="005A30D6" w:rsidRDefault="005A30D6" w:rsidP="005A30D6">
      <w:pPr>
        <w:pStyle w:val="p2"/>
        <w:rPr>
          <w:sz w:val="28"/>
          <w:szCs w:val="28"/>
        </w:rPr>
      </w:pPr>
      <w:r>
        <w:rPr>
          <w:sz w:val="28"/>
          <w:szCs w:val="28"/>
        </w:rPr>
        <w:lastRenderedPageBreak/>
        <w:t>- пункт 19 изложить в следующей редакции:</w:t>
      </w:r>
    </w:p>
    <w:p w:rsidR="005A30D6" w:rsidRDefault="005A30D6" w:rsidP="005A30D6">
      <w:pPr>
        <w:pStyle w:val="p2"/>
        <w:rPr>
          <w:sz w:val="28"/>
          <w:szCs w:val="28"/>
        </w:rPr>
      </w:pPr>
      <w:r>
        <w:rPr>
          <w:sz w:val="28"/>
          <w:szCs w:val="28"/>
        </w:rPr>
        <w:t>«19) участие в организации деятельности по сбору (в том числе раздельному сбору) и транспортированию твердых коммунальных отходов;»</w:t>
      </w:r>
    </w:p>
    <w:p w:rsidR="005A30D6" w:rsidRDefault="005A30D6" w:rsidP="005A30D6">
      <w:pPr>
        <w:pStyle w:val="p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2" w:name="sub_102"/>
      <w:r>
        <w:rPr>
          <w:sz w:val="28"/>
          <w:szCs w:val="28"/>
        </w:rPr>
        <w:t xml:space="preserve">пункт 15 признать утратившим силу; </w:t>
      </w:r>
      <w:bookmarkEnd w:id="2"/>
    </w:p>
    <w:p w:rsidR="005A30D6" w:rsidRDefault="005A30D6" w:rsidP="005A30D6">
      <w:pPr>
        <w:pStyle w:val="p2"/>
        <w:rPr>
          <w:sz w:val="28"/>
          <w:szCs w:val="28"/>
        </w:rPr>
      </w:pPr>
      <w:r>
        <w:rPr>
          <w:sz w:val="28"/>
          <w:szCs w:val="28"/>
        </w:rPr>
        <w:t>2) В статье 12 пункт 4 части 3 изложить в следующей редакции:</w:t>
      </w:r>
    </w:p>
    <w:p w:rsidR="005A30D6" w:rsidRDefault="005A30D6" w:rsidP="005A30D6">
      <w:pPr>
        <w:pStyle w:val="p2"/>
        <w:rPr>
          <w:sz w:val="28"/>
          <w:szCs w:val="28"/>
        </w:rPr>
      </w:pPr>
      <w:r>
        <w:rPr>
          <w:sz w:val="28"/>
          <w:szCs w:val="28"/>
        </w:rPr>
        <w:t>«4) вопросы о преобразовании муниципального образования, за исключением случаев, если в соответствии со статьей 13 Федерального закона от 6 октября 2003 г.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5A30D6" w:rsidRDefault="005A30D6" w:rsidP="005A30D6">
      <w:pPr>
        <w:pStyle w:val="p5"/>
        <w:rPr>
          <w:sz w:val="28"/>
          <w:szCs w:val="28"/>
        </w:rPr>
      </w:pPr>
      <w:r>
        <w:rPr>
          <w:sz w:val="28"/>
          <w:szCs w:val="28"/>
        </w:rPr>
        <w:t>3) Часть 2 статьи 19 изложить в следующей редакции:</w:t>
      </w:r>
    </w:p>
    <w:p w:rsidR="005A30D6" w:rsidRDefault="005A30D6" w:rsidP="005A30D6">
      <w:pPr>
        <w:pStyle w:val="p5"/>
        <w:rPr>
          <w:sz w:val="28"/>
          <w:szCs w:val="28"/>
        </w:rPr>
      </w:pPr>
      <w:r>
        <w:rPr>
          <w:sz w:val="28"/>
          <w:szCs w:val="28"/>
        </w:rPr>
        <w:t>«2. Срок полномочий Совета составляет 5 лет.»</w:t>
      </w:r>
    </w:p>
    <w:p w:rsidR="005A30D6" w:rsidRDefault="005A30D6" w:rsidP="005A30D6">
      <w:pPr>
        <w:pStyle w:val="p5"/>
        <w:rPr>
          <w:sz w:val="28"/>
          <w:szCs w:val="28"/>
        </w:rPr>
      </w:pPr>
      <w:r>
        <w:rPr>
          <w:sz w:val="28"/>
          <w:szCs w:val="28"/>
        </w:rPr>
        <w:t>4) Дополнить Устав статьей 19.1 следующего содержания:</w:t>
      </w:r>
    </w:p>
    <w:p w:rsidR="005A30D6" w:rsidRDefault="005A30D6" w:rsidP="005A30D6">
      <w:pPr>
        <w:pStyle w:val="p5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s1"/>
          <w:sz w:val="28"/>
          <w:szCs w:val="28"/>
        </w:rPr>
        <w:t>Статья 19.1. Норма представительства в Собрании Дергачевского муниципального района Саратовской области</w:t>
      </w:r>
    </w:p>
    <w:p w:rsidR="005A30D6" w:rsidRDefault="005A30D6" w:rsidP="005A30D6">
      <w:pPr>
        <w:pStyle w:val="p5"/>
        <w:rPr>
          <w:sz w:val="28"/>
          <w:szCs w:val="28"/>
        </w:rPr>
      </w:pPr>
      <w:r>
        <w:rPr>
          <w:sz w:val="28"/>
          <w:szCs w:val="28"/>
        </w:rPr>
        <w:t>1. Норма представительства от Совета  Советского  муниципального образования Дергачевского муниципального района Саратовской области в Собрание Дергачевского муниципального района Саратовской области составляет 2 человека – глава муниципального образования и один депутат, избираемый из числа депутатов прямым открытым голосованием.»</w:t>
      </w:r>
    </w:p>
    <w:p w:rsidR="005A30D6" w:rsidRDefault="005A30D6" w:rsidP="005A30D6">
      <w:pPr>
        <w:pStyle w:val="p2"/>
        <w:rPr>
          <w:sz w:val="28"/>
          <w:szCs w:val="28"/>
        </w:rPr>
      </w:pPr>
      <w:r>
        <w:rPr>
          <w:sz w:val="28"/>
          <w:szCs w:val="28"/>
        </w:rPr>
        <w:t>5) В статье 24 Устава:</w:t>
      </w:r>
    </w:p>
    <w:p w:rsidR="005A30D6" w:rsidRDefault="005A30D6" w:rsidP="005A30D6">
      <w:pPr>
        <w:pStyle w:val="p2"/>
        <w:rPr>
          <w:sz w:val="28"/>
          <w:szCs w:val="28"/>
        </w:rPr>
      </w:pPr>
      <w:r>
        <w:rPr>
          <w:sz w:val="28"/>
          <w:szCs w:val="28"/>
        </w:rPr>
        <w:t>- в части 9 после слов "по гражданскому" дополнить словом "административному";</w:t>
      </w:r>
    </w:p>
    <w:p w:rsidR="005A30D6" w:rsidRDefault="005A30D6" w:rsidP="005A30D6">
      <w:pPr>
        <w:pStyle w:val="p2"/>
        <w:rPr>
          <w:sz w:val="28"/>
          <w:szCs w:val="28"/>
        </w:rPr>
      </w:pPr>
      <w:r>
        <w:rPr>
          <w:sz w:val="28"/>
          <w:szCs w:val="28"/>
        </w:rPr>
        <w:t>- в пункте 2 части 8</w:t>
      </w:r>
      <w:r>
        <w:rPr>
          <w:rStyle w:val="s2"/>
          <w:sz w:val="28"/>
          <w:szCs w:val="28"/>
        </w:rPr>
        <w:t xml:space="preserve"> </w:t>
      </w:r>
      <w:r>
        <w:rPr>
          <w:sz w:val="28"/>
          <w:szCs w:val="28"/>
        </w:rPr>
        <w:t>после слов "зарегистрированного в установленном порядке" дополнить словами ", совета муниципальных образований субъекта Российской Федерации, иных объединений муниципальных образований";</w:t>
      </w:r>
    </w:p>
    <w:p w:rsidR="005A30D6" w:rsidRDefault="005A30D6" w:rsidP="005A30D6">
      <w:pPr>
        <w:pStyle w:val="p2"/>
        <w:rPr>
          <w:sz w:val="28"/>
          <w:szCs w:val="28"/>
        </w:rPr>
      </w:pPr>
      <w:r>
        <w:rPr>
          <w:sz w:val="28"/>
          <w:szCs w:val="28"/>
        </w:rPr>
        <w:t xml:space="preserve">- часть 10 изложить в следующей редакции: </w:t>
      </w:r>
    </w:p>
    <w:p w:rsidR="005A30D6" w:rsidRDefault="005A30D6" w:rsidP="005A30D6">
      <w:pPr>
        <w:pStyle w:val="p2"/>
        <w:rPr>
          <w:sz w:val="28"/>
          <w:szCs w:val="28"/>
        </w:rPr>
      </w:pPr>
      <w:r>
        <w:rPr>
          <w:sz w:val="28"/>
          <w:szCs w:val="28"/>
        </w:rPr>
        <w:t xml:space="preserve">«10.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Полномочия депутата и иных лиц, замещающих </w:t>
      </w:r>
      <w:r>
        <w:rPr>
          <w:sz w:val="28"/>
          <w:szCs w:val="28"/>
        </w:rPr>
        <w:lastRenderedPageBreak/>
        <w:t>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 Федеральным законом от 3 декабря 2012 года N 230-ФЗ "О контроле за соответствием расходов лиц, замещающих государственные должности, и иных лиц их доходам", Федеральным законом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инструментами".»;</w:t>
      </w:r>
    </w:p>
    <w:p w:rsidR="005A30D6" w:rsidRDefault="005A30D6" w:rsidP="005A30D6">
      <w:pPr>
        <w:pStyle w:val="p2"/>
        <w:rPr>
          <w:sz w:val="28"/>
          <w:szCs w:val="28"/>
        </w:rPr>
      </w:pPr>
      <w:bookmarkStart w:id="3" w:name="sub_140114"/>
      <w:r>
        <w:rPr>
          <w:sz w:val="28"/>
          <w:szCs w:val="28"/>
        </w:rPr>
        <w:t>6) В абзаце 11 статьи 27 слова "осуществляющих свои полномочия на постоянной основе" исключить;</w:t>
      </w:r>
      <w:bookmarkEnd w:id="3"/>
    </w:p>
    <w:p w:rsidR="005A30D6" w:rsidRDefault="005A30D6" w:rsidP="005A30D6">
      <w:pPr>
        <w:pStyle w:val="p5"/>
        <w:rPr>
          <w:sz w:val="28"/>
          <w:szCs w:val="28"/>
        </w:rPr>
      </w:pPr>
      <w:r>
        <w:rPr>
          <w:sz w:val="28"/>
          <w:szCs w:val="28"/>
        </w:rPr>
        <w:t>7) Часть 2 статьи 29 изложить в следующей редакции:</w:t>
      </w:r>
    </w:p>
    <w:p w:rsidR="005A30D6" w:rsidRDefault="005A30D6" w:rsidP="005A30D6">
      <w:pPr>
        <w:pStyle w:val="p6"/>
        <w:rPr>
          <w:sz w:val="28"/>
          <w:szCs w:val="28"/>
        </w:rPr>
      </w:pPr>
      <w:r>
        <w:rPr>
          <w:sz w:val="28"/>
          <w:szCs w:val="28"/>
        </w:rPr>
        <w:t>«2. Глава муниципального образования избирается из числа депутатов Совета при тайном голосовании сроком на 5 лет.»</w:t>
      </w:r>
    </w:p>
    <w:p w:rsidR="005A30D6" w:rsidRDefault="005A30D6" w:rsidP="005A30D6">
      <w:pPr>
        <w:pStyle w:val="p2"/>
        <w:rPr>
          <w:sz w:val="28"/>
          <w:szCs w:val="28"/>
        </w:rPr>
      </w:pPr>
      <w:bookmarkStart w:id="4" w:name="sub_1802"/>
      <w:r>
        <w:rPr>
          <w:sz w:val="28"/>
          <w:szCs w:val="28"/>
        </w:rPr>
        <w:t>8) Дополнить часть 1 статьи 30 абзацем следующего содержания:</w:t>
      </w:r>
      <w:bookmarkEnd w:id="4"/>
    </w:p>
    <w:p w:rsidR="005A30D6" w:rsidRDefault="005A30D6" w:rsidP="005A30D6">
      <w:pPr>
        <w:pStyle w:val="p2"/>
        <w:rPr>
          <w:sz w:val="28"/>
          <w:szCs w:val="28"/>
        </w:rPr>
      </w:pPr>
      <w:r>
        <w:rPr>
          <w:sz w:val="28"/>
          <w:szCs w:val="28"/>
        </w:rPr>
        <w:t>«от имени муниципального образования выступает публичным партнером в соответствии с Федеральным законом от 13 июля 2015 г. N 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5A30D6" w:rsidRDefault="005A30D6" w:rsidP="005A30D6">
      <w:pPr>
        <w:pStyle w:val="p2"/>
        <w:rPr>
          <w:sz w:val="28"/>
          <w:szCs w:val="28"/>
        </w:rPr>
      </w:pPr>
      <w:r>
        <w:rPr>
          <w:sz w:val="28"/>
          <w:szCs w:val="28"/>
        </w:rPr>
        <w:t>9) Часть 3 статьи 44 изложить в следующей редакции:</w:t>
      </w:r>
    </w:p>
    <w:p w:rsidR="005A30D6" w:rsidRDefault="005A30D6" w:rsidP="005A30D6">
      <w:pPr>
        <w:pStyle w:val="p5"/>
        <w:rPr>
          <w:sz w:val="28"/>
          <w:szCs w:val="28"/>
        </w:rPr>
      </w:pPr>
      <w:r>
        <w:rPr>
          <w:sz w:val="28"/>
          <w:szCs w:val="28"/>
        </w:rPr>
        <w:t>3.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(опубликование) его полного текста на официальном сайте органов местного самоуправления муниципального образования определенных решением Совета.</w:t>
      </w:r>
    </w:p>
    <w:p w:rsidR="005A30D6" w:rsidRDefault="005A30D6" w:rsidP="005A30D6">
      <w:pPr>
        <w:pStyle w:val="p5"/>
        <w:rPr>
          <w:sz w:val="28"/>
          <w:szCs w:val="28"/>
        </w:rPr>
      </w:pPr>
      <w:r>
        <w:rPr>
          <w:sz w:val="28"/>
          <w:szCs w:val="28"/>
        </w:rPr>
        <w:t xml:space="preserve">Официальным опубликованием правового акта муниципального образования считается также первое размещение (опубликование) его полного текста на официальном сайте администрации муниципального района </w:t>
      </w:r>
      <w:hyperlink r:id="rId4" w:tgtFrame="_blank" w:history="1">
        <w:r>
          <w:rPr>
            <w:rStyle w:val="s3"/>
            <w:color w:val="0000FF"/>
            <w:sz w:val="28"/>
            <w:szCs w:val="28"/>
            <w:u w:val="single"/>
          </w:rPr>
          <w:t>http://dergachi.sarmo.ru/</w:t>
        </w:r>
      </w:hyperlink>
      <w:r>
        <w:rPr>
          <w:sz w:val="28"/>
          <w:szCs w:val="28"/>
        </w:rPr>
        <w:t xml:space="preserve"> . При размещении нормативных правовых актов в обязательном порядке указываются сведения о дате его опубликования.»</w:t>
      </w:r>
    </w:p>
    <w:p w:rsidR="005A30D6" w:rsidRDefault="005A30D6" w:rsidP="005A30D6">
      <w:pPr>
        <w:pStyle w:val="p7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  <w:r>
        <w:rPr>
          <w:rStyle w:val="s4"/>
          <w:sz w:val="28"/>
          <w:szCs w:val="28"/>
        </w:rPr>
        <w:t xml:space="preserve"> </w:t>
      </w:r>
    </w:p>
    <w:p w:rsidR="005A30D6" w:rsidRDefault="005A30D6" w:rsidP="005A30D6">
      <w:pPr>
        <w:pStyle w:val="p7"/>
        <w:rPr>
          <w:sz w:val="28"/>
          <w:szCs w:val="28"/>
        </w:rPr>
      </w:pPr>
      <w:r>
        <w:rPr>
          <w:sz w:val="28"/>
          <w:szCs w:val="28"/>
        </w:rPr>
        <w:lastRenderedPageBreak/>
        <w:t>3. Направить настоящее решение на государственную регистрацию, после которой оно подлежит официальному опубликованию (обнародованию).</w:t>
      </w:r>
    </w:p>
    <w:p w:rsidR="005A30D6" w:rsidRDefault="005A30D6" w:rsidP="005A30D6">
      <w:pPr>
        <w:pStyle w:val="p8"/>
        <w:rPr>
          <w:rStyle w:val="s1"/>
        </w:rPr>
      </w:pPr>
    </w:p>
    <w:p w:rsidR="005A30D6" w:rsidRDefault="005A30D6" w:rsidP="005A30D6">
      <w:pPr>
        <w:pStyle w:val="p8"/>
        <w:rPr>
          <w:rStyle w:val="s1"/>
          <w:sz w:val="28"/>
          <w:szCs w:val="28"/>
        </w:rPr>
      </w:pPr>
    </w:p>
    <w:p w:rsidR="005A30D6" w:rsidRDefault="005A30D6" w:rsidP="005A30D6">
      <w:pPr>
        <w:pStyle w:val="p8"/>
      </w:pPr>
      <w:r>
        <w:rPr>
          <w:rStyle w:val="s1"/>
          <w:sz w:val="28"/>
          <w:szCs w:val="28"/>
        </w:rPr>
        <w:t>Глава  Советского МО:                                            Ю.С. Скоробогатов</w:t>
      </w:r>
    </w:p>
    <w:p w:rsidR="005A30D6" w:rsidRDefault="005A30D6" w:rsidP="005A30D6">
      <w:pPr>
        <w:rPr>
          <w:sz w:val="28"/>
          <w:szCs w:val="28"/>
        </w:rPr>
      </w:pPr>
    </w:p>
    <w:p w:rsidR="00283BB1" w:rsidRDefault="00283BB1"/>
    <w:sectPr w:rsidR="0028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A30D6"/>
    <w:rsid w:val="00283BB1"/>
    <w:rsid w:val="005A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A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5A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A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5A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A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A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A30D6"/>
  </w:style>
  <w:style w:type="character" w:customStyle="1" w:styleId="s2">
    <w:name w:val="s2"/>
    <w:basedOn w:val="a0"/>
    <w:rsid w:val="005A30D6"/>
  </w:style>
  <w:style w:type="character" w:customStyle="1" w:styleId="s3">
    <w:name w:val="s3"/>
    <w:basedOn w:val="a0"/>
    <w:rsid w:val="005A30D6"/>
  </w:style>
  <w:style w:type="character" w:customStyle="1" w:styleId="s4">
    <w:name w:val="s4"/>
    <w:basedOn w:val="a0"/>
    <w:rsid w:val="005A3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dv/*data=url%3Dhttp%253A%252F%252Fdergachi.sarmo.ru%252F%26ts%3D1471526221%26uid%3D1183267561448882694&amp;sign=dfd1b8277cb75365da7b75ee934345b0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2016-08-19T06:26:00Z</dcterms:created>
  <dcterms:modified xsi:type="dcterms:W3CDTF">2016-08-19T06:27:00Z</dcterms:modified>
</cp:coreProperties>
</file>